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SkillCourt Interactive Soccer Technology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Ashley Enalien, Mark Gonzalez, Randy Alvarez, Augusto Castro, Justin Deleon, Gummi Traustason (Product Owner).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7:45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8:15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 setting up a working project environment and targeting an issue or feature to begin working on.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working branches for each member of the team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Identify next feature/issue to work on for each team member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Try to get repos set up and working for the back and front ends.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KF5k6PCRjrfEO1DvYOliXhMqdzw==">AMUW2mX8me8jaAIAbo53PjeHP80qtf2nsK44ykCmFb2xLD/K4lEh43gWoO31wfusNScAXcL+oRGkvtJjTCQqdsiJ/w4kps546TREBt4DZRe1JBGbGhdNWO0=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